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2899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«Агентство социального благополучия населения Югры» к </w:t>
      </w:r>
      <w:r>
        <w:rPr>
          <w:rFonts w:ascii="Times New Roman" w:eastAsia="Times New Roman" w:hAnsi="Times New Roman" w:cs="Times New Roman"/>
          <w:sz w:val="26"/>
          <w:szCs w:val="26"/>
        </w:rPr>
        <w:t>Бачуле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Николаю Александровичу о взыскании излишне выплаченных денежных средств по ежемесячному социальному пособию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КУ «Агентство социального благополучия населения Югры»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8601047760)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Бачуле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Николаю Александровичу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излишне выплаченных денежных средств по ежемесячному социальному пособию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Бачули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КУ «Агентство социального благополучия населения Югры»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597,00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>излишне выплаченные по ежемесячному социальному пособию за период с 01.10.2023 по 31.10.2024.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Бачули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